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0001227886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6"/>
        <w:gridCol w:w="3799"/>
      </w:tblGrid>
      <w:tr>
        <w:trPr/>
        <w:tc>
          <w:tcPr>
            <w:tcW w:w="6406" w:type="dxa"/>
            <w:tcBorders/>
            <w:vAlign w:val="center"/>
          </w:tcPr>
          <w:p>
            <w:pPr>
              <w:pStyle w:val="TableContents"/>
              <w:bidi w:val="0"/>
              <w:spacing w:before="0" w:after="283"/>
              <w:jc w:val="left"/>
              <w:rPr/>
            </w:pPr>
            <w:r>
              <w:rPr/>
              <w:t>Name of Issuer</w:t>
            </w:r>
          </w:p>
        </w:tc>
        <w:tc>
          <w:tcPr>
            <w:tcW w:w="3799" w:type="dxa"/>
            <w:tcBorders/>
            <w:vAlign w:val="center"/>
          </w:tcPr>
          <w:p>
            <w:pPr>
              <w:pStyle w:val="TableContents"/>
              <w:bidi w:val="0"/>
              <w:spacing w:before="0" w:after="0"/>
              <w:jc w:val="left"/>
              <w:rPr/>
            </w:pPr>
            <w:r>
              <w:rPr/>
              <w:t>Twist Bioscience Corp</w:t>
            </w:r>
          </w:p>
        </w:tc>
      </w:tr>
      <w:tr>
        <w:trPr/>
        <w:tc>
          <w:tcPr>
            <w:tcW w:w="6406" w:type="dxa"/>
            <w:tcBorders/>
            <w:vAlign w:val="center"/>
          </w:tcPr>
          <w:p>
            <w:pPr>
              <w:pStyle w:val="TableContents"/>
              <w:bidi w:val="0"/>
              <w:spacing w:before="0" w:after="283"/>
              <w:jc w:val="left"/>
              <w:rPr/>
            </w:pPr>
            <w:r>
              <w:rPr/>
              <w:t>SEC File Number</w:t>
            </w:r>
          </w:p>
        </w:tc>
        <w:tc>
          <w:tcPr>
            <w:tcW w:w="3799" w:type="dxa"/>
            <w:tcBorders/>
            <w:vAlign w:val="center"/>
          </w:tcPr>
          <w:p>
            <w:pPr>
              <w:pStyle w:val="TableContents"/>
              <w:bidi w:val="0"/>
              <w:spacing w:before="0" w:after="0"/>
              <w:jc w:val="left"/>
              <w:rPr/>
            </w:pPr>
            <w:r>
              <w:rPr/>
              <w:t>001-38720</w:t>
            </w:r>
          </w:p>
        </w:tc>
      </w:tr>
      <w:tr>
        <w:trPr/>
        <w:tc>
          <w:tcPr>
            <w:tcW w:w="6406" w:type="dxa"/>
            <w:tcBorders/>
            <w:vAlign w:val="center"/>
          </w:tcPr>
          <w:p>
            <w:pPr>
              <w:pStyle w:val="TableContents"/>
              <w:bidi w:val="0"/>
              <w:spacing w:before="0" w:after="283"/>
              <w:jc w:val="left"/>
              <w:rPr/>
            </w:pPr>
            <w:r>
              <w:rPr/>
              <w:t>Address of Issuer</w:t>
            </w:r>
          </w:p>
        </w:tc>
        <w:tc>
          <w:tcPr>
            <w:tcW w:w="3799" w:type="dxa"/>
            <w:tcBorders/>
            <w:vAlign w:val="center"/>
          </w:tcPr>
          <w:p>
            <w:pPr>
              <w:pStyle w:val="TableContents"/>
              <w:bidi w:val="0"/>
              <w:spacing w:before="0" w:after="0"/>
              <w:jc w:val="left"/>
              <w:rPr/>
            </w:pPr>
            <w:r>
              <w:rPr/>
              <w:t>681 GATEWAY BLVD.</w:t>
              <w:br/>
              <w:t>SOUTH SAN FRANCISCO</w:t>
              <w:br/>
              <w:t xml:space="preserve">CALIFORNIA </w:t>
              <w:br/>
              <w:t>94080</w:t>
            </w:r>
          </w:p>
        </w:tc>
      </w:tr>
      <w:tr>
        <w:trPr/>
        <w:tc>
          <w:tcPr>
            <w:tcW w:w="6406" w:type="dxa"/>
            <w:tcBorders/>
            <w:vAlign w:val="center"/>
          </w:tcPr>
          <w:p>
            <w:pPr>
              <w:pStyle w:val="TableContents"/>
              <w:bidi w:val="0"/>
              <w:spacing w:before="0" w:after="283"/>
              <w:jc w:val="left"/>
              <w:rPr/>
            </w:pPr>
            <w:r>
              <w:rPr/>
              <w:t>Phone</w:t>
            </w:r>
          </w:p>
        </w:tc>
        <w:tc>
          <w:tcPr>
            <w:tcW w:w="3799" w:type="dxa"/>
            <w:tcBorders/>
            <w:vAlign w:val="center"/>
          </w:tcPr>
          <w:p>
            <w:pPr>
              <w:pStyle w:val="TableContents"/>
              <w:bidi w:val="0"/>
              <w:spacing w:before="0" w:after="0"/>
              <w:jc w:val="left"/>
              <w:rPr/>
            </w:pPr>
            <w:r>
              <w:rPr/>
              <w:t>800-719-0671</w:t>
            </w:r>
          </w:p>
        </w:tc>
      </w:tr>
      <w:tr>
        <w:trPr/>
        <w:tc>
          <w:tcPr>
            <w:tcW w:w="6406" w:type="dxa"/>
            <w:tcBorders/>
            <w:vAlign w:val="center"/>
          </w:tcPr>
          <w:p>
            <w:pPr>
              <w:pStyle w:val="TableContents"/>
              <w:bidi w:val="0"/>
              <w:spacing w:before="0" w:after="283"/>
              <w:jc w:val="left"/>
              <w:rPr/>
            </w:pPr>
            <w:r>
              <w:rPr/>
              <w:t>Name of Person for Whose Account the Securities are To Be Sold</w:t>
            </w:r>
          </w:p>
        </w:tc>
        <w:tc>
          <w:tcPr>
            <w:tcW w:w="3799" w:type="dxa"/>
            <w:tcBorders/>
            <w:vAlign w:val="center"/>
          </w:tcPr>
          <w:p>
            <w:pPr>
              <w:pStyle w:val="TableContents"/>
              <w:bidi w:val="0"/>
              <w:spacing w:before="0" w:after="0"/>
              <w:jc w:val="left"/>
              <w:rPr/>
            </w:pPr>
            <w:r>
              <w:rPr/>
              <w:t>CHESS ROBERT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6" w:type="dxa"/>
            <w:tcBorders/>
            <w:vAlign w:val="center"/>
          </w:tcPr>
          <w:p>
            <w:pPr>
              <w:pStyle w:val="TableContents"/>
              <w:bidi w:val="0"/>
              <w:spacing w:before="0" w:after="283"/>
              <w:jc w:val="left"/>
              <w:rPr/>
            </w:pPr>
            <w:r>
              <w:rPr/>
              <w:t>Relationship to Issuer</w:t>
            </w:r>
          </w:p>
        </w:tc>
        <w:tc>
          <w:tcPr>
            <w:tcW w:w="379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18417</w:t>
            </w:r>
          </w:p>
        </w:tc>
        <w:tc>
          <w:tcPr>
            <w:tcW w:w="1452" w:type="dxa"/>
            <w:tcBorders/>
            <w:vAlign w:val="center"/>
          </w:tcPr>
          <w:p>
            <w:pPr>
              <w:pStyle w:val="TableContents"/>
              <w:bidi w:val="0"/>
              <w:spacing w:before="0" w:after="283"/>
              <w:jc w:val="left"/>
              <w:rPr/>
            </w:pPr>
            <w:r>
              <w:rPr/>
              <w:t>2042261.13</w:t>
            </w:r>
          </w:p>
        </w:tc>
        <w:tc>
          <w:tcPr>
            <w:tcW w:w="1544" w:type="dxa"/>
            <w:tcBorders/>
            <w:vAlign w:val="center"/>
          </w:tcPr>
          <w:p>
            <w:pPr>
              <w:pStyle w:val="TableContents"/>
              <w:bidi w:val="0"/>
              <w:spacing w:before="0" w:after="283"/>
              <w:jc w:val="left"/>
              <w:rPr/>
            </w:pPr>
            <w:r>
              <w:rPr/>
              <w:t>62707424</w:t>
            </w:r>
          </w:p>
        </w:tc>
        <w:tc>
          <w:tcPr>
            <w:tcW w:w="1562" w:type="dxa"/>
            <w:tcBorders/>
            <w:vAlign w:val="center"/>
          </w:tcPr>
          <w:p>
            <w:pPr>
              <w:pStyle w:val="TableContents"/>
              <w:bidi w:val="0"/>
              <w:spacing w:before="0" w:after="283"/>
              <w:jc w:val="left"/>
              <w:rPr/>
            </w:pPr>
            <w:r>
              <w:rPr/>
              <w:t>08/07/2026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08/07/2026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18417</w:t>
            </w:r>
          </w:p>
        </w:tc>
        <w:tc>
          <w:tcPr>
            <w:tcW w:w="1078" w:type="dxa"/>
            <w:tcBorders/>
            <w:vAlign w:val="center"/>
          </w:tcPr>
          <w:p>
            <w:pPr>
              <w:pStyle w:val="TableContents"/>
              <w:bidi w:val="0"/>
              <w:spacing w:before="0" w:after="283"/>
              <w:jc w:val="left"/>
              <w:rPr/>
            </w:pPr>
            <w:r>
              <w:rPr/>
              <w:t>08/07/2026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79"/>
        <w:gridCol w:w="6326"/>
      </w:tblGrid>
      <w:tr>
        <w:trPr/>
        <w:tc>
          <w:tcPr>
            <w:tcW w:w="3879" w:type="dxa"/>
            <w:tcBorders/>
            <w:vAlign w:val="center"/>
          </w:tcPr>
          <w:p>
            <w:pPr>
              <w:pStyle w:val="TableContents"/>
              <w:bidi w:val="0"/>
              <w:spacing w:before="0" w:after="283"/>
              <w:jc w:val="left"/>
              <w:rPr/>
            </w:pPr>
            <w:r>
              <w:rPr/>
              <w:t>Remarks</w:t>
            </w:r>
          </w:p>
        </w:tc>
        <w:tc>
          <w:tcPr>
            <w:tcW w:w="6326" w:type="dxa"/>
            <w:tcBorders/>
            <w:vAlign w:val="center"/>
          </w:tcPr>
          <w:p>
            <w:pPr>
              <w:pStyle w:val="TableContents"/>
              <w:bidi w:val="0"/>
              <w:spacing w:before="0" w:after="283"/>
              <w:jc w:val="left"/>
              <w:rPr>
                <w:sz w:val="4"/>
                <w:szCs w:val="4"/>
              </w:rPr>
            </w:pPr>
            <w:r>
              <w:rPr>
                <w:sz w:val="4"/>
                <w:szCs w:val="4"/>
              </w:rPr>
            </w:r>
          </w:p>
        </w:tc>
      </w:tr>
      <w:tr>
        <w:trPr/>
        <w:tc>
          <w:tcPr>
            <w:tcW w:w="3879" w:type="dxa"/>
            <w:tcBorders/>
            <w:vAlign w:val="center"/>
          </w:tcPr>
          <w:p>
            <w:pPr>
              <w:pStyle w:val="TableContents"/>
              <w:bidi w:val="0"/>
              <w:spacing w:before="0" w:after="283"/>
              <w:jc w:val="left"/>
              <w:rPr/>
            </w:pPr>
            <w:r>
              <w:rPr/>
              <w:t>Date of Notice</w:t>
            </w:r>
          </w:p>
        </w:tc>
        <w:tc>
          <w:tcPr>
            <w:tcW w:w="6326" w:type="dxa"/>
            <w:tcBorders/>
            <w:vAlign w:val="center"/>
          </w:tcPr>
          <w:p>
            <w:pPr>
              <w:pStyle w:val="TableContents"/>
              <w:bidi w:val="0"/>
              <w:spacing w:before="0" w:after="0"/>
              <w:jc w:val="left"/>
              <w:rPr/>
            </w:pPr>
            <w:r>
              <w:rPr/>
              <w:t>08/07/2026</w:t>
            </w:r>
          </w:p>
        </w:tc>
      </w:tr>
      <w:tr>
        <w:trPr/>
        <w:tc>
          <w:tcPr>
            <w:tcW w:w="3879" w:type="dxa"/>
            <w:tcBorders/>
            <w:vAlign w:val="center"/>
          </w:tcPr>
          <w:p>
            <w:pPr>
              <w:pStyle w:val="TableContents"/>
              <w:bidi w:val="0"/>
              <w:spacing w:before="0" w:after="283"/>
              <w:jc w:val="left"/>
              <w:rPr/>
            </w:pPr>
            <w:r>
              <w:rPr/>
              <w:t>Date of Plan Adoption or Giving of Instruction, If Relying on Rule 10b5-1</w:t>
            </w:r>
          </w:p>
        </w:tc>
        <w:tc>
          <w:tcPr>
            <w:tcW w:w="6326" w:type="dxa"/>
            <w:tcBorders/>
            <w:vAlign w:val="center"/>
          </w:tcPr>
          <w:p>
            <w:pPr>
              <w:pStyle w:val="TableContents"/>
              <w:bidi w:val="0"/>
              <w:spacing w:before="0" w:after="0"/>
              <w:jc w:val="left"/>
              <w:rPr/>
            </w:pPr>
            <w:r>
              <w:rPr/>
              <w:t>05/08/2026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79" w:type="dxa"/>
            <w:tcBorders/>
            <w:vAlign w:val="center"/>
          </w:tcPr>
          <w:p>
            <w:pPr>
              <w:pStyle w:val="TableContents"/>
              <w:bidi w:val="0"/>
              <w:spacing w:before="0" w:after="283"/>
              <w:jc w:val="left"/>
              <w:rPr/>
            </w:pPr>
            <w:r>
              <w:rPr/>
              <w:t>Signature</w:t>
            </w:r>
          </w:p>
        </w:tc>
        <w:tc>
          <w:tcPr>
            <w:tcW w:w="6326" w:type="dxa"/>
            <w:tcBorders/>
            <w:vAlign w:val="center"/>
          </w:tcPr>
          <w:p>
            <w:pPr>
              <w:pStyle w:val="TableContents"/>
              <w:bidi w:val="0"/>
              <w:spacing w:before="0" w:after="0"/>
              <w:jc w:val="left"/>
              <w:rPr/>
            </w:pPr>
            <w:r>
              <w:rPr/>
              <w:t>/s/ Jennifer Ruchti, as a duly authorized representative of Fidelity Brokerage Services LLC, as attorney-in-fact for Robert B. Chess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600</Words>
  <Characters>3052</Characters>
  <CharactersWithSpaces>3596</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